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841"/>
        <w:tblW w:w="9747" w:type="dxa"/>
        <w:tblLook w:val="04A0"/>
      </w:tblPr>
      <w:tblGrid>
        <w:gridCol w:w="4928"/>
        <w:gridCol w:w="283"/>
        <w:gridCol w:w="709"/>
        <w:gridCol w:w="3827"/>
      </w:tblGrid>
      <w:tr w:rsidR="0060543B" w:rsidRPr="0028621F" w:rsidTr="006A7C3B">
        <w:trPr>
          <w:trHeight w:val="701"/>
        </w:trPr>
        <w:tc>
          <w:tcPr>
            <w:tcW w:w="4928" w:type="dxa"/>
            <w:hideMark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64185" cy="450215"/>
                  <wp:effectExtent l="19050" t="0" r="0" b="0"/>
                  <wp:docPr id="1" name="il_fi" descr="http://www.asxetos.gr/sendata/articles/images/asArticleRecords-1830.ethnosi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sxetos.gr/sendata/articles/images/asArticleRecords-1830.ethnosi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lang w:eastAsia="el-GR"/>
              </w:rPr>
            </w:pPr>
            <w:r w:rsidRPr="0028621F">
              <w:rPr>
                <w:rFonts w:ascii="Cambria" w:eastAsia="Times New Roman" w:hAnsi="Cambria" w:cs="Arial"/>
                <w:b/>
                <w:lang w:eastAsia="el-GR"/>
              </w:rPr>
              <w:t xml:space="preserve">Βέροια, </w:t>
            </w:r>
            <w:r w:rsidR="006E55B8">
              <w:rPr>
                <w:rFonts w:ascii="Cambria" w:eastAsia="Times New Roman" w:hAnsi="Cambria" w:cs="Arial"/>
                <w:b/>
                <w:lang w:eastAsia="el-GR"/>
              </w:rPr>
              <w:t>22</w:t>
            </w:r>
            <w:r w:rsidR="007E280A">
              <w:rPr>
                <w:rFonts w:ascii="Cambria" w:eastAsia="Times New Roman" w:hAnsi="Cambria" w:cs="Arial"/>
                <w:b/>
                <w:lang w:val="en-US" w:eastAsia="el-GR"/>
              </w:rPr>
              <w:t xml:space="preserve"> </w:t>
            </w:r>
            <w:r w:rsidR="006E55B8">
              <w:rPr>
                <w:rFonts w:ascii="Cambria" w:eastAsia="Times New Roman" w:hAnsi="Cambria" w:cs="Arial"/>
                <w:b/>
                <w:lang w:eastAsia="el-GR"/>
              </w:rPr>
              <w:t>Φεβρουαρίου 2021</w:t>
            </w:r>
          </w:p>
        </w:tc>
      </w:tr>
      <w:tr w:rsidR="0060543B" w:rsidRPr="0028621F" w:rsidTr="006A7C3B">
        <w:trPr>
          <w:trHeight w:val="273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>ΕΛΛΗΝΙΚΗ ΔΗΜΟΚΡΑΤΙΑ</w:t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  <w:tr w:rsidR="0060543B" w:rsidRPr="0028621F" w:rsidTr="006A7C3B">
        <w:trPr>
          <w:trHeight w:val="277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>ΝΟΜΟΣ ΗΜΑΘΙΑΣ</w:t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  <w:tr w:rsidR="0060543B" w:rsidRPr="0028621F" w:rsidTr="006A7C3B">
        <w:trPr>
          <w:trHeight w:val="266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b/>
                <w:sz w:val="24"/>
                <w:szCs w:val="24"/>
                <w:lang w:eastAsia="el-GR"/>
              </w:rPr>
              <w:t>ΔΗΜΟΣ ΒΕΡΟΙΑΣ</w:t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  <w:tr w:rsidR="0060543B" w:rsidRPr="0028621F" w:rsidTr="006A7C3B">
        <w:trPr>
          <w:trHeight w:val="271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>Γραφείο Επικοινωνίας &amp; Δημοσίων Σχέσεων</w:t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  <w:hideMark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b/>
                <w:sz w:val="24"/>
                <w:szCs w:val="24"/>
                <w:lang w:eastAsia="el-GR"/>
              </w:rPr>
              <w:t xml:space="preserve"> Προς</w:t>
            </w:r>
            <w:r w:rsidRPr="0028621F"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 xml:space="preserve">: 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>Οικονομική Επιτροπή</w:t>
            </w:r>
          </w:p>
        </w:tc>
      </w:tr>
      <w:tr w:rsidR="0060543B" w:rsidRPr="0028621F" w:rsidTr="006A7C3B">
        <w:trPr>
          <w:trHeight w:val="265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val="en-US" w:eastAsia="el-GR"/>
              </w:rPr>
            </w:pPr>
            <w:r w:rsidRPr="0028621F">
              <w:rPr>
                <w:rFonts w:ascii="Cambria" w:eastAsia="Times New Roman" w:hAnsi="Cambria" w:cs="Arial"/>
                <w:b/>
                <w:sz w:val="24"/>
                <w:szCs w:val="24"/>
                <w:lang w:val="en-US" w:eastAsia="el-GR"/>
              </w:rPr>
              <w:t>Email</w:t>
            </w:r>
            <w:r w:rsidRPr="0028621F">
              <w:rPr>
                <w:rFonts w:ascii="Cambria" w:eastAsia="Times New Roman" w:hAnsi="Cambria" w:cs="Arial"/>
                <w:sz w:val="24"/>
                <w:szCs w:val="24"/>
                <w:lang w:val="en-US" w:eastAsia="el-GR"/>
              </w:rPr>
              <w:t xml:space="preserve">: </w:t>
            </w:r>
            <w:hyperlink r:id="rId5" w:history="1">
              <w:r w:rsidRPr="0028621F">
                <w:rPr>
                  <w:rFonts w:ascii="Cambria" w:eastAsia="Times New Roman" w:hAnsi="Cambria" w:cs="Arial"/>
                  <w:color w:val="0000FF"/>
                  <w:sz w:val="24"/>
                  <w:szCs w:val="24"/>
                  <w:u w:val="single"/>
                  <w:lang w:val="en-US" w:eastAsia="el-GR"/>
                </w:rPr>
                <w:t>presver@otenet.gr</w:t>
              </w:r>
            </w:hyperlink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  <w:tr w:rsidR="0060543B" w:rsidRPr="0028621F" w:rsidTr="006A7C3B">
        <w:trPr>
          <w:trHeight w:val="80"/>
        </w:trPr>
        <w:tc>
          <w:tcPr>
            <w:tcW w:w="4928" w:type="dxa"/>
            <w:vAlign w:val="center"/>
            <w:hideMark/>
          </w:tcPr>
          <w:p w:rsidR="0060543B" w:rsidRPr="0028621F" w:rsidRDefault="0060543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  <w:r w:rsidRPr="0028621F">
              <w:rPr>
                <w:rFonts w:ascii="Cambria" w:eastAsia="Times New Roman" w:hAnsi="Cambria" w:cs="Arial"/>
                <w:b/>
                <w:sz w:val="24"/>
                <w:szCs w:val="24"/>
                <w:lang w:eastAsia="el-GR"/>
              </w:rPr>
              <w:t>Τηλέφωνο</w:t>
            </w:r>
            <w:r w:rsidRPr="0028621F"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  <w:t>: 2331350617</w:t>
            </w:r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  <w:tr w:rsidR="0060543B" w:rsidRPr="0028621F" w:rsidTr="006A7C3B">
        <w:trPr>
          <w:trHeight w:val="70"/>
        </w:trPr>
        <w:tc>
          <w:tcPr>
            <w:tcW w:w="4928" w:type="dxa"/>
            <w:vAlign w:val="center"/>
            <w:hideMark/>
          </w:tcPr>
          <w:p w:rsidR="0060543B" w:rsidRPr="0028621F" w:rsidRDefault="00C2576B" w:rsidP="006A7C3B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val="en-US" w:eastAsia="el-GR"/>
              </w:rPr>
            </w:pPr>
            <w:hyperlink r:id="rId6" w:history="1">
              <w:r w:rsidR="0060543B" w:rsidRPr="0028621F">
                <w:rPr>
                  <w:rFonts w:ascii="Cambria" w:eastAsia="Times New Roman" w:hAnsi="Cambria" w:cs="Arial"/>
                  <w:color w:val="0000FF"/>
                  <w:sz w:val="24"/>
                  <w:szCs w:val="24"/>
                  <w:u w:val="single"/>
                  <w:lang w:val="en-US" w:eastAsia="el-GR"/>
                </w:rPr>
                <w:t>www.veria.gr</w:t>
              </w:r>
            </w:hyperlink>
          </w:p>
        </w:tc>
        <w:tc>
          <w:tcPr>
            <w:tcW w:w="283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709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  <w:tc>
          <w:tcPr>
            <w:tcW w:w="3827" w:type="dxa"/>
          </w:tcPr>
          <w:p w:rsidR="0060543B" w:rsidRPr="0028621F" w:rsidRDefault="0060543B" w:rsidP="006A7C3B">
            <w:pPr>
              <w:spacing w:after="0" w:line="240" w:lineRule="auto"/>
              <w:rPr>
                <w:rFonts w:ascii="Cambria" w:eastAsia="Times New Roman" w:hAnsi="Cambria" w:cs="Arial"/>
                <w:sz w:val="24"/>
                <w:szCs w:val="24"/>
                <w:lang w:eastAsia="el-GR"/>
              </w:rPr>
            </w:pPr>
          </w:p>
        </w:tc>
      </w:tr>
    </w:tbl>
    <w:p w:rsidR="0060543B" w:rsidRPr="0028621F" w:rsidRDefault="0060543B" w:rsidP="0060543B">
      <w:pPr>
        <w:keepNext/>
        <w:spacing w:after="0" w:line="240" w:lineRule="auto"/>
        <w:outlineLvl w:val="1"/>
        <w:rPr>
          <w:rFonts w:ascii="Cambria" w:eastAsia="Times New Roman" w:hAnsi="Cambria" w:cs="Times New Roman"/>
          <w:b/>
          <w:bCs/>
          <w:spacing w:val="60"/>
          <w:sz w:val="24"/>
          <w:szCs w:val="24"/>
          <w:u w:val="single"/>
          <w:lang w:eastAsia="el-GR"/>
        </w:rPr>
      </w:pPr>
    </w:p>
    <w:p w:rsidR="0060543B" w:rsidRDefault="0060543B" w:rsidP="0060543B">
      <w:pPr>
        <w:keepNext/>
        <w:spacing w:after="0" w:line="240" w:lineRule="auto"/>
        <w:outlineLvl w:val="1"/>
        <w:rPr>
          <w:rFonts w:ascii="Cambria" w:eastAsia="Times New Roman" w:hAnsi="Cambria" w:cs="Times New Roman"/>
          <w:b/>
          <w:bCs/>
          <w:spacing w:val="60"/>
          <w:sz w:val="24"/>
          <w:szCs w:val="24"/>
          <w:u w:val="single"/>
          <w:lang w:eastAsia="el-GR"/>
        </w:rPr>
      </w:pPr>
    </w:p>
    <w:p w:rsidR="0060543B" w:rsidRPr="0028621F" w:rsidRDefault="0060543B" w:rsidP="0060543B">
      <w:pPr>
        <w:keepNext/>
        <w:spacing w:after="0" w:line="240" w:lineRule="auto"/>
        <w:ind w:firstLine="720"/>
        <w:jc w:val="center"/>
        <w:outlineLvl w:val="1"/>
        <w:rPr>
          <w:rFonts w:ascii="Cambria" w:eastAsia="Times New Roman" w:hAnsi="Cambria" w:cs="Times New Roman"/>
          <w:b/>
          <w:bCs/>
          <w:spacing w:val="60"/>
          <w:sz w:val="24"/>
          <w:szCs w:val="24"/>
          <w:u w:val="single"/>
          <w:lang w:eastAsia="el-GR"/>
        </w:rPr>
      </w:pPr>
    </w:p>
    <w:p w:rsidR="0060543B" w:rsidRPr="0028621F" w:rsidRDefault="0060543B" w:rsidP="0060543B">
      <w:pPr>
        <w:keepNext/>
        <w:spacing w:after="0" w:line="240" w:lineRule="auto"/>
        <w:ind w:firstLine="720"/>
        <w:jc w:val="center"/>
        <w:outlineLvl w:val="1"/>
        <w:rPr>
          <w:rFonts w:ascii="Cambria" w:eastAsia="Times New Roman" w:hAnsi="Cambria" w:cs="Times New Roman"/>
          <w:b/>
          <w:bCs/>
          <w:spacing w:val="60"/>
          <w:sz w:val="24"/>
          <w:szCs w:val="24"/>
          <w:u w:val="single"/>
          <w:lang w:eastAsia="el-GR"/>
        </w:rPr>
      </w:pPr>
      <w:r w:rsidRPr="0028621F">
        <w:rPr>
          <w:rFonts w:ascii="Cambria" w:eastAsia="Times New Roman" w:hAnsi="Cambria" w:cs="Times New Roman"/>
          <w:b/>
          <w:bCs/>
          <w:spacing w:val="60"/>
          <w:sz w:val="24"/>
          <w:szCs w:val="24"/>
          <w:u w:val="single"/>
          <w:lang w:eastAsia="el-GR"/>
        </w:rPr>
        <w:t>ΕΙΣΗΓΗΤΙΚΟ ΣΗΜΕΙΩΜΑ</w:t>
      </w:r>
    </w:p>
    <w:p w:rsidR="0060543B" w:rsidRPr="00ED3156" w:rsidRDefault="0060543B" w:rsidP="00605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00"/>
          <w:sz w:val="16"/>
          <w:szCs w:val="20"/>
          <w:lang w:eastAsia="el-GR"/>
        </w:rPr>
      </w:pPr>
    </w:p>
    <w:p w:rsidR="0060543B" w:rsidRPr="00AF44A8" w:rsidRDefault="0060543B" w:rsidP="0060543B">
      <w:pPr>
        <w:spacing w:after="0" w:line="240" w:lineRule="auto"/>
        <w:contextualSpacing/>
        <w:jc w:val="both"/>
        <w:rPr>
          <w:rFonts w:asciiTheme="majorHAnsi" w:eastAsia="Calibri" w:hAnsiTheme="majorHAnsi" w:cs="Times New Roman"/>
          <w:bCs/>
          <w:sz w:val="24"/>
          <w:szCs w:val="24"/>
        </w:rPr>
      </w:pPr>
      <w:r w:rsidRPr="00ED3156">
        <w:rPr>
          <w:rFonts w:asciiTheme="majorHAnsi" w:eastAsia="Calibri" w:hAnsiTheme="majorHAnsi" w:cs="Times New Roman"/>
          <w:b/>
          <w:sz w:val="24"/>
        </w:rPr>
        <w:t>Θέμα:</w:t>
      </w:r>
      <w:r w:rsidRPr="00AF44A8">
        <w:rPr>
          <w:rFonts w:asciiTheme="majorHAnsi" w:eastAsia="Calibri" w:hAnsiTheme="majorHAnsi" w:cs="Times New Roman"/>
          <w:bCs/>
          <w:sz w:val="24"/>
          <w:szCs w:val="24"/>
        </w:rPr>
        <w:t>Έγκριση δαπάνης έκτακτης μ</w:t>
      </w:r>
      <w:r w:rsidRPr="00AF44A8">
        <w:rPr>
          <w:rFonts w:asciiTheme="majorHAnsi" w:eastAsia="Calibri" w:hAnsiTheme="majorHAnsi" w:cs="Times New Roman"/>
          <w:sz w:val="24"/>
          <w:szCs w:val="24"/>
        </w:rPr>
        <w:t xml:space="preserve">ετακίνησης </w:t>
      </w:r>
      <w:r w:rsidRPr="00AF44A8">
        <w:rPr>
          <w:rFonts w:asciiTheme="majorHAnsi" w:eastAsia="Calibri" w:hAnsiTheme="majorHAnsi" w:cs="Times New Roman"/>
          <w:sz w:val="24"/>
        </w:rPr>
        <w:t xml:space="preserve">Δημάρχου στην Αθήνα μέσω </w:t>
      </w:r>
      <w:r>
        <w:rPr>
          <w:rFonts w:asciiTheme="majorHAnsi" w:eastAsia="Calibri" w:hAnsiTheme="majorHAnsi" w:cs="Times New Roman"/>
          <w:sz w:val="24"/>
        </w:rPr>
        <w:t>Λάρισας</w:t>
      </w:r>
    </w:p>
    <w:p w:rsidR="0060543B" w:rsidRPr="00AF44A8" w:rsidRDefault="0060543B" w:rsidP="0060543B">
      <w:pPr>
        <w:spacing w:after="0" w:line="240" w:lineRule="auto"/>
        <w:contextualSpacing/>
        <w:jc w:val="both"/>
        <w:rPr>
          <w:rFonts w:asciiTheme="majorHAnsi" w:eastAsia="Calibri" w:hAnsiTheme="majorHAnsi" w:cs="Times New Roman"/>
          <w:bCs/>
          <w:sz w:val="24"/>
          <w:szCs w:val="24"/>
        </w:rPr>
      </w:pPr>
    </w:p>
    <w:p w:rsidR="0060543B" w:rsidRPr="00AF44A8" w:rsidRDefault="0060543B" w:rsidP="0060543B">
      <w:pPr>
        <w:suppressAutoHyphens/>
        <w:spacing w:after="120" w:line="240" w:lineRule="auto"/>
        <w:ind w:right="-58"/>
        <w:jc w:val="both"/>
        <w:rPr>
          <w:rFonts w:ascii="Cambria" w:eastAsia="Times New Roman" w:hAnsi="Cambria" w:cs="Times New Roman"/>
          <w:sz w:val="24"/>
          <w:szCs w:val="24"/>
          <w:lang w:eastAsia="el-GR"/>
        </w:rPr>
      </w:pPr>
      <w:r w:rsidRPr="00AF44A8">
        <w:rPr>
          <w:rFonts w:ascii="Cambria" w:eastAsia="Times New Roman" w:hAnsi="Cambria" w:cs="Times New Roman"/>
          <w:sz w:val="24"/>
          <w:szCs w:val="24"/>
          <w:lang w:eastAsia="el-GR"/>
        </w:rPr>
        <w:t xml:space="preserve">Ο Δήμαρχος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>μετακινήθηκε</w:t>
      </w:r>
      <w:r w:rsidRPr="00AF44A8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εκτάκτως με Ι.Χ. αυτοκίνητο στην Αθήνα την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>Παρασκευή</w:t>
      </w:r>
      <w:r w:rsidR="00FF329F" w:rsidRPr="00FF329F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>5 Φεβρουαρίου 2021προκειμένου να επισκεφτεί το Υπουργείο Εσωτερικών για την υποβολή προτάσεων-φακέλων προς ένταξη στο πρόγραμμα «Αντώνης Τρίτσης»</w:t>
      </w:r>
      <w:r w:rsidRPr="00AF44A8">
        <w:rPr>
          <w:rFonts w:ascii="Cambria" w:eastAsia="Times New Roman" w:hAnsi="Cambria" w:cs="Times New Roman"/>
          <w:sz w:val="24"/>
          <w:szCs w:val="24"/>
          <w:lang w:eastAsia="el-GR"/>
        </w:rPr>
        <w:t xml:space="preserve">, αφού πρώτα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μεταβείστην έδρα του Δήμου Λαρισαίωνόπου πραγματοποίησε υπηρεσιακή συνάντηση. </w:t>
      </w:r>
    </w:p>
    <w:p w:rsidR="0060543B" w:rsidRDefault="0060543B" w:rsidP="0060543B">
      <w:pPr>
        <w:suppressAutoHyphens/>
        <w:spacing w:after="120" w:line="240" w:lineRule="auto"/>
        <w:ind w:right="-58"/>
        <w:jc w:val="both"/>
        <w:rPr>
          <w:rFonts w:ascii="Cambria" w:eastAsia="Times New Roman" w:hAnsi="Cambria" w:cs="Times New Roman"/>
          <w:sz w:val="24"/>
          <w:szCs w:val="24"/>
          <w:lang w:eastAsia="el-GR"/>
        </w:rPr>
      </w:pPr>
      <w:r>
        <w:rPr>
          <w:rFonts w:ascii="Cambria" w:eastAsia="Times New Roman" w:hAnsi="Cambria" w:cs="Times New Roman"/>
          <w:sz w:val="24"/>
          <w:szCs w:val="24"/>
          <w:lang w:eastAsia="el-GR"/>
        </w:rPr>
        <w:t>Η επιστροφή του Δημάρχου πραγματοποιήθηκε αυθημερόν μετά την ολοκλήρωση των συναντήσεων του στο Υπ. Εσωτερικών</w:t>
      </w:r>
    </w:p>
    <w:p w:rsidR="0060543B" w:rsidRPr="00ED3156" w:rsidRDefault="0060543B" w:rsidP="0060543B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3F0AAF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Α)</w:t>
      </w:r>
      <w:r w:rsidR="00473B96" w:rsidRPr="00473B9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Σύμφωνα, με τις διατάξεις της υποπαραγράφου Δ9 της παραγράφου Δ του άρθρου 1 και του άρθρου 2 του ν. 4336/2015 (ΦΕΚ 94/Α΄) στους μετακινούμενους με οποιαδήποτε ιδιότητα, με εντολή του Δημοσίου, των Ο.Τ.Α. και των λοιπών Ν.Π.Δ.Δ. αναγνωρίζονται δαπάνες μετακίνησης εντός κι εκτός έδρας που περιλαμβάνουν: α) τα έξοδα κίνησης (αντίτιμο εισιτηρίων μέσων μαζικής μεταφοράς ή συγκοινωνιακών μέσων, δαπάνη χιλιομετρικής αποζημίωσης λόγω χρησιμοποίησης οχήματος ιδιωτικής χρήσης (Ι.Χ.) ή μισθωμένου μεταφορικού μέσου αν επιτρέπεται η χρήση του, η δαπάνη διοδίων,  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ο ναύλος οχήματος σε μετακινήσεις με θαλάσσιο μέσο μεταφοράς), β)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έξοδα διανυκτέρευσης (για τις δαπάνες διαμονής σε ξενοδοχειακές μονάδες ή ενοικιαζόμενα καταλύματα), γ) ημερήσια αποζημίωση (για τις εκτός έδρας μετακινήσεις), δ) έξοδα μεταφοράς οικοσκευής, ε) επίδομα υπηρεσίας αλλοδαπής (εφόσον η παραμονή του μετακινούμενου στο εξωτερικό υπερβαίνει το διάστημα των 30 ημερών). </w:t>
      </w:r>
    </w:p>
    <w:p w:rsidR="0060543B" w:rsidRPr="00ED3156" w:rsidRDefault="0060543B" w:rsidP="0060543B">
      <w:pPr>
        <w:spacing w:after="0" w:line="240" w:lineRule="auto"/>
        <w:ind w:right="-58" w:hanging="567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60543B" w:rsidRDefault="0060543B" w:rsidP="0060543B">
      <w:pPr>
        <w:spacing w:after="0" w:line="240" w:lineRule="auto"/>
        <w:ind w:right="-58"/>
        <w:jc w:val="both"/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</w:pP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Για τις μετακινήσεις </w:t>
      </w:r>
      <w:r w:rsidRPr="00ED3156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el-GR"/>
        </w:rPr>
        <w:t>στο ΕΣΩΤΕΡΙΚΟ</w:t>
      </w:r>
      <w:r w:rsidRPr="00ED3156"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  <w:t>:</w:t>
      </w:r>
    </w:p>
    <w:p w:rsidR="0060543B" w:rsidRPr="00E4767D" w:rsidRDefault="0060543B" w:rsidP="0060543B">
      <w:pPr>
        <w:spacing w:after="0" w:line="240" w:lineRule="auto"/>
        <w:ind w:right="-58"/>
        <w:jc w:val="both"/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</w:pPr>
    </w:p>
    <w:p w:rsidR="0060543B" w:rsidRPr="00E4767D" w:rsidRDefault="0060543B" w:rsidP="0060543B">
      <w:pPr>
        <w:spacing w:after="0" w:line="240" w:lineRule="auto"/>
        <w:ind w:right="-58"/>
        <w:jc w:val="both"/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</w:pP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α) </w:t>
      </w:r>
      <w:r w:rsidRPr="00ED3156"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  <w:t>Τα έξοδα κίνησης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εκτός έδρας περιλαμβάνουν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το αντίτιμο των εισιτηρίων όλων των απαιτούμενων μέσων μαζικής μεταφοράς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που χρησιμοποιούν οι μετακινούμενοι και τη χιλιομετρική αποζημίωση όταν μετακινούνται με Ι.Χ.  αυτοκίνητο, του οποίου η χρήση από υπαλλήλους επιτρέπεται ύστερα από έγκριση του αρμοδίου προς διορισμό οργάνου, για μετακινήσεις εκτός έδρας και μέσα στα όρια του νομού ή της περιφέρειας καθώς και για μετακινήσεις εκτός έδρας και πέρα από τα όρια του νομού ή της περιφέρειας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όταν η μετάβαση γίνει διαδοχικά σε περισσότερες από μία περιοχές ή σε νησί. 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Στις περιπτώσεις αυτές, </w:t>
      </w:r>
      <w:r w:rsidRPr="00ED315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l-GR"/>
        </w:rPr>
        <w:t xml:space="preserve">καταβάλλεται η δαπάνη χιλιομετρικής αποζημίωσης, η </w:t>
      </w:r>
      <w:r w:rsidRPr="00ED315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l-GR"/>
        </w:rPr>
        <w:lastRenderedPageBreak/>
        <w:t>δαπάνη διοδίων, καθώς και ο ναύλος αυτοκινήτου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 σε περίπτωση μετακίνησης με θαλάσσιο μέσο μαζικής μεταφοράς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(άρθρο 7 του πιο πάνω νόμου). Η χιλιομετρική αποζημίωση καθορίζεται με απόφαση του Υπουργού Οικονομικών (άρθρο 8 του πιο πάνω νόμου) αλλά μέχρι την έκδοση της ως άνω υπουργικής απόφασης το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ύψος της χιλιομετρικής αποζημίωσης για μετακίνηση με αυτοκίνητο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εξακολουθεί να καθορίζεται από την αρ. 2/56533/0022/10-10-2006 κοινή υπουργική απόφαση και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ανέρχεται σε 0,15 € το χιλιόμετρο.</w:t>
      </w:r>
    </w:p>
    <w:p w:rsidR="0060543B" w:rsidRPr="00ED3156" w:rsidRDefault="0060543B" w:rsidP="00473B96">
      <w:pPr>
        <w:spacing w:after="0" w:line="240" w:lineRule="auto"/>
        <w:ind w:right="-58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</w:pP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        β) </w:t>
      </w:r>
      <w:r w:rsidRPr="00ED3156"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  <w:t>Τα έξοδα διανυκτέρευσης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αναγνωρίζονται α) όταν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 η απόσταση από την έδρα του μετακινουμένου είναι μεγαλύτερη από εκατόν εξήντα (160) χιλιόμετρα, εφόσον αυτός κινείται με ιδιωτικής χρήσης ή υπηρεσιακό αυτοκίνητο και μεγαλύτερη από εκατόν είκοσι (120) χιλιόμετρα, όταν κινείται με συγκοινωνιακό μέσο καθώς και για μετακινήσεις από την ηπειρωτική στη νησιωτική Χώρα και αντίστροφα ή από νησί σε νησί σε απόσταση μεγαλύτερη από είκοσι (20) ναυτικά μίλια, β) όταν υπάρχει αντικειμενική αδυναμία επιστροφής, ανεξάρτητα από τις προϋποθέσεις της προηγούμενης περίπτωσης, η οποία βεβαιώνεται από την οικεία αστυνομική, λιμενική ή αερολιμενική Αρχή. Τα έξοδα διανυκτέρευσης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συνίστανται στο ποσό που καταβάλλουν οι μετακινούμενοι σε κάθε τύπο ξενοδοχειακής μονάδας ή ενοικιαζόμενου καταλύματος με ανώτατο όριο για τους Δημάρχους Δήμων πληθυσμού κάτω των 300.000 κατοίκων, τους Αντιδημάρχους και τους Ειδικούς Συμβούλους -Ειδικούς Συνεργάτες τα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80 ευρώ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και για τους Δημοτικούς Συμβούλους, τους Νομικούς Συμβούλους-Δικηγόρους του Δήμου και τους Δημοτικούς Υπαλλήλους </w:t>
      </w:r>
      <w:r w:rsidRPr="00ED3156">
        <w:rPr>
          <w:rFonts w:asciiTheme="majorHAnsi" w:eastAsia="Times New Roman" w:hAnsiTheme="majorHAnsi" w:cs="Times New Roman"/>
          <w:bCs/>
          <w:sz w:val="24"/>
          <w:szCs w:val="24"/>
          <w:lang w:eastAsia="el-GR"/>
        </w:rPr>
        <w:t>τα</w:t>
      </w:r>
      <w:r w:rsidRPr="00ED3156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 60 ευρώ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>ανά διανυκτέρευση, ποσά που προσαυξάνονται κατά 20% για διαμονή εντός των ορίων των δήμων Αθηνών και Θεσσαλονίκης (άρθρο 10 του πιο πάνω νόμου).</w:t>
      </w:r>
    </w:p>
    <w:p w:rsidR="0060543B" w:rsidRPr="002B01AF" w:rsidRDefault="0060543B" w:rsidP="00FF329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</w:pP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  γ) </w:t>
      </w:r>
      <w:r w:rsidRPr="00ED3156">
        <w:rPr>
          <w:rFonts w:asciiTheme="majorHAnsi" w:eastAsia="Times New Roman" w:hAnsiTheme="majorHAnsi" w:cs="Times New Roman"/>
          <w:sz w:val="24"/>
          <w:szCs w:val="24"/>
          <w:u w:val="single"/>
          <w:lang w:eastAsia="el-GR"/>
        </w:rPr>
        <w:t>Η ημερήσια αποζημίωση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ορίζεται στο ποσό των σαράντα (40) ευρώ, ανεξάρτητα από τη θέση ή το βαθμό του μετακινούμενου. Η ημερήσια αποζημίωση καταβάλλεται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ολόκληρη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όταν α) καταβάλλονται δαπάνες διανυκτέρευσης, β) η διανυκτέρευση πραγματοποιείται σε φιλικό σπίτι, γ) οι μετακινούμενοι, 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κατά την επιστροφή τους, είναι υποχρεωμένοι, λόγω των συγκοινωνιακών συνθηκών, να διανυκτερεύσουν σε πλοίο ή σε τρένο, δ) οι μετακινούμενοι διανυκτερεύουν στην ύπαιθρο και ε) για την ημέρα επιστροφής όταν συμπίπτει με την ημέρα λήξης εργασιών.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Η ημερήσια αποζημίωση καταβάλλεται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κατά το ήμισυ (1/2)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όταν α) οι μετακινούμενοι καλύπτονται από ημιδιατροφή και β) </w:t>
      </w:r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ο μετακινούμενος επιστρέφει αυθημερόν και η απόσταση του προορισμού από την έδρα του είναι: αα) μεγαλύτερη από εκατόν εξήντα (160) χιλιόμετρα, εφόσον κινείται με ιδιωτικής χρήσης ή υπηρεσιακό αυτοκίνητο, ή </w:t>
      </w:r>
      <w:proofErr w:type="spellStart"/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>ββ</w:t>
      </w:r>
      <w:proofErr w:type="spellEnd"/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) μεγαλύτερη από εκατόν είκοσι (120) χιλιόμετρα, όταν κινείται με συγκοινωνιακό μέσο, ή </w:t>
      </w:r>
      <w:proofErr w:type="spellStart"/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>γγ</w:t>
      </w:r>
      <w:proofErr w:type="spellEnd"/>
      <w:r w:rsidRPr="00ED3156">
        <w:rPr>
          <w:rFonts w:asciiTheme="majorHAnsi" w:eastAsia="Times New Roman" w:hAnsiTheme="majorHAnsi" w:cs="Times New Roman"/>
          <w:color w:val="000000"/>
          <w:sz w:val="24"/>
          <w:szCs w:val="24"/>
          <w:lang w:eastAsia="el-GR"/>
        </w:rPr>
        <w:t xml:space="preserve">) μεγαλύτερη από είκοσι (20) ναυτικά μίλια για μετακινήσεις από την ηπειρωτική στη νησιωτική Χώρα και αντίστροφα ή από νησί σε νησί. Τέλος, η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ημερήσια αποζημίωση καταβάλλεται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κατά το ένα τέταρτο (1/4)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για τις αυθημερόν εκτός έδρας μετακινήσεις ενώ </w:t>
      </w:r>
      <w:r w:rsidRPr="00ED315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δεν καταβάλλεται ημερήσια αποζημίωση όταν παρέχεται πλήρης διατροφή </w:t>
      </w:r>
      <w:r w:rsidRPr="00ED3156">
        <w:rPr>
          <w:rFonts w:asciiTheme="majorHAnsi" w:eastAsia="Times New Roman" w:hAnsiTheme="majorHAnsi" w:cs="Times New Roman"/>
          <w:sz w:val="24"/>
          <w:szCs w:val="24"/>
          <w:lang w:eastAsia="el-GR"/>
        </w:rPr>
        <w:t>(άρθρο 11 του πιο πάνω νόμου).</w:t>
      </w:r>
    </w:p>
    <w:p w:rsidR="0060543B" w:rsidRPr="00A436D9" w:rsidRDefault="0060543B" w:rsidP="0060543B">
      <w:pPr>
        <w:suppressAutoHyphens/>
        <w:spacing w:after="120" w:line="240" w:lineRule="auto"/>
        <w:ind w:right="-58"/>
        <w:jc w:val="both"/>
        <w:rPr>
          <w:rFonts w:ascii="Cambria" w:eastAsia="Times New Roman" w:hAnsi="Cambria" w:cs="Times New Roman"/>
          <w:sz w:val="24"/>
          <w:szCs w:val="24"/>
          <w:lang w:eastAsia="el-GR"/>
        </w:rPr>
      </w:pPr>
      <w:r w:rsidRPr="003F0AAF">
        <w:rPr>
          <w:rFonts w:ascii="Cambria" w:eastAsia="Times New Roman" w:hAnsi="Cambria" w:cs="Times New Roman"/>
          <w:b/>
          <w:sz w:val="24"/>
          <w:szCs w:val="24"/>
          <w:lang w:eastAsia="el-GR"/>
        </w:rPr>
        <w:t>Β)</w:t>
      </w:r>
      <w:r w:rsidR="00FF329F" w:rsidRPr="00FF329F">
        <w:rPr>
          <w:rFonts w:ascii="Cambria" w:eastAsia="Times New Roman" w:hAnsi="Cambria" w:cs="Times New Roman"/>
          <w:b/>
          <w:sz w:val="24"/>
          <w:szCs w:val="24"/>
          <w:lang w:eastAsia="el-GR"/>
        </w:rPr>
        <w:t xml:space="preserve"> </w:t>
      </w:r>
      <w:r w:rsidRPr="00537D64">
        <w:rPr>
          <w:rFonts w:ascii="Cambria" w:eastAsia="Times New Roman" w:hAnsi="Cambria" w:cs="Times New Roman"/>
          <w:sz w:val="24"/>
          <w:szCs w:val="24"/>
          <w:lang w:eastAsia="el-GR"/>
        </w:rPr>
        <w:t>Σύμφωνα με τις διατάξεις της παρ. 1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 (δ) του </w:t>
      </w:r>
      <w:proofErr w:type="spellStart"/>
      <w:r>
        <w:rPr>
          <w:rFonts w:ascii="Cambria" w:eastAsia="Times New Roman" w:hAnsi="Cambria" w:cs="Times New Roman"/>
          <w:sz w:val="24"/>
          <w:szCs w:val="24"/>
          <w:lang w:eastAsia="el-GR"/>
        </w:rPr>
        <w:t>αρθ</w:t>
      </w:r>
      <w:proofErr w:type="spellEnd"/>
      <w:r>
        <w:rPr>
          <w:rFonts w:ascii="Cambria" w:eastAsia="Times New Roman" w:hAnsi="Cambria" w:cs="Times New Roman"/>
          <w:sz w:val="24"/>
          <w:szCs w:val="24"/>
          <w:lang w:eastAsia="el-GR"/>
        </w:rPr>
        <w:t>. 3 του Ν.4623/2019</w:t>
      </w:r>
      <w:r w:rsidRPr="00537D64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(ΦΕΚ Α’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>134/09-08-2019</w:t>
      </w:r>
      <w:r w:rsidRPr="00537D64">
        <w:rPr>
          <w:rFonts w:ascii="Cambria" w:eastAsia="Times New Roman" w:hAnsi="Cambria" w:cs="Times New Roman"/>
          <w:sz w:val="24"/>
          <w:szCs w:val="24"/>
          <w:lang w:eastAsia="el-GR"/>
        </w:rPr>
        <w:t xml:space="preserve">)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η Οικονομική Επιτροπή «Αποφασίζει για </w:t>
      </w:r>
      <w:r w:rsidRPr="002B01AF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την έγκριση της αποζημίωσης των δαπανών μετακίνησης του δημάρχου, των αντιδημάρχων και </w:t>
      </w:r>
      <w:r w:rsidRPr="002B01AF">
        <w:rPr>
          <w:rFonts w:asciiTheme="majorHAnsi" w:hAnsiTheme="majorHAnsi" w:cs="Helvetica"/>
          <w:sz w:val="24"/>
          <w:szCs w:val="24"/>
          <w:shd w:val="clear" w:color="auto" w:fill="FFFFFF"/>
        </w:rPr>
        <w:lastRenderedPageBreak/>
        <w:t xml:space="preserve">των δημοτικών συμβούλων, εκτός της έδρας του Δήμου για εκτέλεση υπηρεσίας. </w:t>
      </w:r>
      <w:r w:rsidRPr="00C44996">
        <w:rPr>
          <w:rFonts w:asciiTheme="majorHAnsi" w:hAnsiTheme="majorHAnsi" w:cs="Helvetica"/>
          <w:sz w:val="24"/>
          <w:szCs w:val="24"/>
          <w:shd w:val="clear" w:color="auto" w:fill="FFFFFF"/>
        </w:rPr>
        <w:t>Σε κατεπείγουσες περιπτώσεις επιτρέπεται να μετακινηθεί εκτός έδρας ο δήμαρχος, ο αντιδήμαρχος ή μέλος του δημοτικού συμβουλίου χωρίς προηγούμενη απόφαση της οικονομικής επιτροπής. Στις περιπτώσεις αυτές, η επιτροπή αποφασίζει χωρίς καθυστέρηση, αν η μετακίνηση ήταν επιβεβλημένη ή όχι</w:t>
      </w:r>
      <w:r w:rsidRPr="00C44996">
        <w:rPr>
          <w:rFonts w:ascii="Cambria" w:eastAsia="Times New Roman" w:hAnsi="Cambria" w:cs="Times New Roman"/>
          <w:sz w:val="24"/>
          <w:szCs w:val="24"/>
          <w:lang w:eastAsia="el-GR"/>
        </w:rPr>
        <w:t>».</w:t>
      </w:r>
    </w:p>
    <w:p w:rsidR="0060543B" w:rsidRDefault="0060543B" w:rsidP="0060543B">
      <w:pPr>
        <w:spacing w:after="0" w:line="240" w:lineRule="auto"/>
        <w:ind w:right="-58"/>
        <w:contextualSpacing/>
        <w:jc w:val="center"/>
        <w:rPr>
          <w:rFonts w:ascii="Cambria" w:eastAsia="Times New Roman" w:hAnsi="Cambria" w:cs="Times New Roman"/>
          <w:b/>
          <w:sz w:val="24"/>
          <w:szCs w:val="24"/>
          <w:lang w:eastAsia="el-GR"/>
        </w:rPr>
      </w:pPr>
    </w:p>
    <w:p w:rsidR="0060543B" w:rsidRPr="005556D5" w:rsidRDefault="0060543B" w:rsidP="0060543B">
      <w:pPr>
        <w:spacing w:after="0" w:line="240" w:lineRule="auto"/>
        <w:ind w:right="-58"/>
        <w:contextualSpacing/>
        <w:jc w:val="center"/>
        <w:rPr>
          <w:rFonts w:ascii="Cambria" w:eastAsia="Times New Roman" w:hAnsi="Cambria" w:cs="Times New Roman"/>
          <w:b/>
          <w:sz w:val="24"/>
          <w:szCs w:val="24"/>
          <w:lang w:eastAsia="el-GR"/>
        </w:rPr>
      </w:pPr>
      <w:r w:rsidRPr="00537D64">
        <w:rPr>
          <w:rFonts w:ascii="Cambria" w:eastAsia="Times New Roman" w:hAnsi="Cambria" w:cs="Times New Roman"/>
          <w:b/>
          <w:sz w:val="24"/>
          <w:szCs w:val="24"/>
          <w:lang w:eastAsia="el-GR"/>
        </w:rPr>
        <w:t xml:space="preserve">Παρακαλείται </w:t>
      </w:r>
      <w:r>
        <w:rPr>
          <w:rFonts w:ascii="Cambria" w:eastAsia="Times New Roman" w:hAnsi="Cambria" w:cs="Times New Roman"/>
          <w:b/>
          <w:sz w:val="24"/>
          <w:szCs w:val="24"/>
          <w:lang w:eastAsia="el-GR"/>
        </w:rPr>
        <w:t>η Οικονομική Επιτροπή</w:t>
      </w:r>
    </w:p>
    <w:p w:rsidR="0060543B" w:rsidRDefault="0060543B" w:rsidP="0060543B">
      <w:pPr>
        <w:spacing w:after="0" w:line="240" w:lineRule="auto"/>
        <w:ind w:right="-58"/>
        <w:jc w:val="both"/>
        <w:rPr>
          <w:rFonts w:ascii="Cambria" w:eastAsia="Times New Roman" w:hAnsi="Cambria" w:cs="Times New Roman"/>
          <w:b/>
          <w:sz w:val="24"/>
          <w:szCs w:val="24"/>
          <w:lang w:eastAsia="el-GR"/>
        </w:rPr>
      </w:pPr>
    </w:p>
    <w:p w:rsidR="0060543B" w:rsidRPr="007F1869" w:rsidRDefault="0060543B" w:rsidP="00473B96">
      <w:pPr>
        <w:pStyle w:val="a4"/>
        <w:spacing w:after="120" w:line="240" w:lineRule="auto"/>
        <w:ind w:left="0" w:right="-58" w:firstLine="284"/>
        <w:jc w:val="both"/>
        <w:rPr>
          <w:rFonts w:asciiTheme="majorHAnsi" w:hAnsiTheme="majorHAnsi"/>
          <w:b/>
          <w:sz w:val="24"/>
          <w:szCs w:val="24"/>
        </w:rPr>
      </w:pPr>
      <w:r w:rsidRPr="003A6621">
        <w:rPr>
          <w:rFonts w:ascii="Cambria" w:eastAsia="Times New Roman" w:hAnsi="Cambria" w:cs="Times New Roman"/>
          <w:b/>
          <w:sz w:val="24"/>
          <w:szCs w:val="24"/>
          <w:lang w:eastAsia="el-GR"/>
        </w:rPr>
        <w:t>Να εγκρίνει</w:t>
      </w:r>
      <w:r w:rsidRPr="003A6621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τη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 δαπάνη έκτακτης μετακίνησης </w:t>
      </w:r>
      <w:r w:rsidRPr="003A6621">
        <w:rPr>
          <w:rFonts w:ascii="Cambria" w:eastAsia="Times New Roman" w:hAnsi="Cambria" w:cs="Times New Roman"/>
          <w:sz w:val="24"/>
          <w:szCs w:val="24"/>
          <w:lang w:eastAsia="el-GR"/>
        </w:rPr>
        <w:t>του Δημάρχου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 στην Αθήνα με Ι.Χ αυτοκίνητο, μέσω Λάρισας,</w:t>
      </w:r>
      <w:r w:rsidR="00473B96" w:rsidRPr="00473B96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</w:t>
      </w:r>
      <w:r w:rsidRPr="00C44996">
        <w:rPr>
          <w:rFonts w:ascii="Cambria" w:eastAsia="Times New Roman" w:hAnsi="Cambria" w:cs="Times New Roman"/>
          <w:sz w:val="24"/>
          <w:szCs w:val="24"/>
          <w:lang w:eastAsia="el-GR"/>
        </w:rPr>
        <w:t xml:space="preserve">την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>Παρασκευή</w:t>
      </w:r>
      <w:r w:rsidR="00473B96" w:rsidRPr="00473B96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</w:t>
      </w:r>
      <w:r>
        <w:rPr>
          <w:rFonts w:ascii="Cambria" w:eastAsia="Times New Roman" w:hAnsi="Cambria" w:cs="Times New Roman"/>
          <w:b/>
          <w:sz w:val="24"/>
          <w:szCs w:val="24"/>
          <w:lang w:eastAsia="el-GR"/>
        </w:rPr>
        <w:t>5Φεβρουαρίου</w:t>
      </w:r>
      <w:r w:rsidRPr="00C44996">
        <w:rPr>
          <w:rFonts w:ascii="Cambria" w:eastAsia="Times New Roman" w:hAnsi="Cambria" w:cs="Times New Roman"/>
          <w:b/>
          <w:sz w:val="24"/>
          <w:szCs w:val="24"/>
          <w:lang w:eastAsia="el-GR"/>
        </w:rPr>
        <w:t xml:space="preserve"> 20</w:t>
      </w:r>
      <w:r>
        <w:rPr>
          <w:rFonts w:ascii="Cambria" w:eastAsia="Times New Roman" w:hAnsi="Cambria" w:cs="Times New Roman"/>
          <w:b/>
          <w:sz w:val="24"/>
          <w:szCs w:val="24"/>
          <w:lang w:eastAsia="el-GR"/>
        </w:rPr>
        <w:t>21</w:t>
      </w:r>
      <w:r w:rsidRPr="00C44996">
        <w:rPr>
          <w:rFonts w:ascii="Cambria" w:eastAsia="Times New Roman" w:hAnsi="Cambria"/>
          <w:sz w:val="24"/>
          <w:szCs w:val="24"/>
          <w:lang w:eastAsia="el-GR"/>
        </w:rPr>
        <w:t xml:space="preserve"> με επιστροφή </w:t>
      </w:r>
      <w:r w:rsidRPr="006E0BB0">
        <w:rPr>
          <w:rFonts w:ascii="Cambria" w:eastAsia="Times New Roman" w:hAnsi="Cambria"/>
          <w:b/>
          <w:sz w:val="24"/>
          <w:szCs w:val="24"/>
          <w:lang w:eastAsia="el-GR"/>
        </w:rPr>
        <w:t>αυθημερόν</w:t>
      </w:r>
      <w:r w:rsidRPr="00C44996">
        <w:rPr>
          <w:rFonts w:asciiTheme="majorHAnsi" w:eastAsia="Times New Roman" w:hAnsiTheme="majorHAnsi" w:cs="Times New Roman"/>
          <w:sz w:val="24"/>
          <w:szCs w:val="24"/>
          <w:lang w:eastAsia="el-GR"/>
        </w:rPr>
        <w:t>,</w:t>
      </w:r>
      <w:r>
        <w:rPr>
          <w:rFonts w:asciiTheme="majorHAnsi" w:hAnsiTheme="majorHAnsi"/>
          <w:sz w:val="24"/>
          <w:szCs w:val="24"/>
        </w:rPr>
        <w:t xml:space="preserve">προκειμένου να </w:t>
      </w:r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επισκεφτεί το Υπουργείο Εσωτερικών για την υποβολή προτάσεων-φακέλων προς ένταξη στο πρόγραμμα «Αντώνης </w:t>
      </w:r>
      <w:proofErr w:type="spellStart"/>
      <w:r>
        <w:rPr>
          <w:rFonts w:ascii="Cambria" w:eastAsia="Times New Roman" w:hAnsi="Cambria" w:cs="Times New Roman"/>
          <w:sz w:val="24"/>
          <w:szCs w:val="24"/>
          <w:lang w:eastAsia="el-GR"/>
        </w:rPr>
        <w:t>Τρίτσης</w:t>
      </w:r>
      <w:proofErr w:type="spellEnd"/>
      <w:r>
        <w:rPr>
          <w:rFonts w:ascii="Cambria" w:eastAsia="Times New Roman" w:hAnsi="Cambria" w:cs="Times New Roman"/>
          <w:sz w:val="24"/>
          <w:szCs w:val="24"/>
          <w:lang w:eastAsia="el-GR"/>
        </w:rPr>
        <w:t xml:space="preserve">», </w:t>
      </w:r>
      <w:r w:rsidR="00D041F0">
        <w:rPr>
          <w:rFonts w:asciiTheme="majorHAnsi" w:hAnsiTheme="majorHAnsi"/>
          <w:sz w:val="24"/>
          <w:szCs w:val="24"/>
        </w:rPr>
        <w:t>με δαπάνη ύψους</w:t>
      </w:r>
      <w:bookmarkStart w:id="0" w:name="_GoBack"/>
      <w:bookmarkEnd w:id="0"/>
      <w:r w:rsidR="00473B96" w:rsidRPr="00473B96">
        <w:rPr>
          <w:rFonts w:asciiTheme="majorHAnsi" w:hAnsiTheme="majorHAnsi"/>
          <w:sz w:val="24"/>
          <w:szCs w:val="24"/>
        </w:rPr>
        <w:t xml:space="preserve"> </w:t>
      </w:r>
      <w:r w:rsidR="006E55B8">
        <w:rPr>
          <w:rFonts w:asciiTheme="majorHAnsi" w:eastAsia="Calibri" w:hAnsiTheme="majorHAnsi" w:cs="Times New Roman"/>
          <w:b/>
          <w:sz w:val="24"/>
          <w:szCs w:val="24"/>
        </w:rPr>
        <w:t>232,66</w:t>
      </w:r>
      <w:r w:rsidRPr="00C44996">
        <w:rPr>
          <w:rFonts w:asciiTheme="majorHAnsi" w:eastAsia="Calibri" w:hAnsiTheme="majorHAnsi" w:cs="Times New Roman"/>
          <w:b/>
          <w:sz w:val="24"/>
          <w:szCs w:val="24"/>
        </w:rPr>
        <w:t>€,</w:t>
      </w:r>
      <w:r w:rsidR="00473B96" w:rsidRPr="00473B96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  <w:r w:rsidRPr="00A67548">
        <w:rPr>
          <w:rFonts w:asciiTheme="majorHAnsi" w:eastAsia="Calibri" w:hAnsiTheme="majorHAnsi" w:cs="Times New Roman"/>
          <w:sz w:val="24"/>
          <w:szCs w:val="24"/>
        </w:rPr>
        <w:t xml:space="preserve">η οποία θα </w:t>
      </w:r>
      <w:proofErr w:type="spellStart"/>
      <w:r w:rsidRPr="00A67548">
        <w:rPr>
          <w:rFonts w:asciiTheme="majorHAnsi" w:eastAsia="Calibri" w:hAnsiTheme="majorHAnsi" w:cs="Times New Roman"/>
          <w:sz w:val="24"/>
          <w:szCs w:val="24"/>
        </w:rPr>
        <w:t>πιστωθεί</w:t>
      </w:r>
      <w:r w:rsidRPr="00A67548">
        <w:rPr>
          <w:rFonts w:asciiTheme="majorHAnsi" w:eastAsia="Times New Roman" w:hAnsiTheme="majorHAnsi" w:cs="Times New Roman"/>
          <w:sz w:val="24"/>
          <w:szCs w:val="24"/>
          <w:lang w:eastAsia="el-GR"/>
        </w:rPr>
        <w:t>σε</w:t>
      </w:r>
      <w:proofErr w:type="spellEnd"/>
      <w:r w:rsidRPr="00A67548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βάρος του Κ.Α. </w:t>
      </w:r>
      <w:r w:rsidRPr="00A67548">
        <w:rPr>
          <w:rFonts w:asciiTheme="majorHAnsi" w:eastAsia="Times New Roman" w:hAnsiTheme="majorHAnsi" w:cs="Times New Roman"/>
          <w:b/>
          <w:bCs/>
          <w:sz w:val="24"/>
          <w:szCs w:val="24"/>
          <w:lang w:eastAsia="el-GR"/>
        </w:rPr>
        <w:t xml:space="preserve">02.00.6421.001 </w:t>
      </w:r>
      <w:r w:rsidRPr="00A67548">
        <w:rPr>
          <w:rFonts w:asciiTheme="majorHAnsi" w:eastAsia="Times New Roman" w:hAnsiTheme="majorHAnsi" w:cs="Times New Roman"/>
          <w:sz w:val="24"/>
          <w:szCs w:val="24"/>
          <w:lang w:eastAsia="el-GR"/>
        </w:rPr>
        <w:t>του προϋπολογισμού του Δήμου έτους 20</w:t>
      </w:r>
      <w:r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20 </w:t>
      </w:r>
      <w:r>
        <w:rPr>
          <w:rFonts w:asciiTheme="majorHAnsi" w:eastAsia="Calibri" w:hAnsiTheme="majorHAnsi" w:cs="Times New Roman"/>
          <w:sz w:val="24"/>
          <w:szCs w:val="24"/>
        </w:rPr>
        <w:t>και</w:t>
      </w:r>
      <w:r w:rsidRPr="007F1869">
        <w:rPr>
          <w:rFonts w:asciiTheme="majorHAnsi" w:eastAsia="Calibri" w:hAnsiTheme="majorHAnsi" w:cs="Times New Roman"/>
          <w:sz w:val="24"/>
          <w:szCs w:val="24"/>
        </w:rPr>
        <w:t xml:space="preserve"> αναλύεται ως εξής:α) </w:t>
      </w:r>
      <w:r w:rsidRPr="007F1869">
        <w:rPr>
          <w:rFonts w:asciiTheme="majorHAnsi" w:eastAsia="Times New Roman" w:hAnsiTheme="majorHAnsi" w:cs="Times New Roman"/>
          <w:bCs/>
          <w:sz w:val="24"/>
          <w:szCs w:val="24"/>
          <w:u w:val="single"/>
          <w:lang w:eastAsia="el-GR"/>
        </w:rPr>
        <w:t>έξοδα κίνησης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ύψους </w:t>
      </w:r>
      <w:r w:rsidR="006E55B8">
        <w:rPr>
          <w:rFonts w:asciiTheme="majorHAnsi" w:eastAsia="Calibri" w:hAnsiTheme="majorHAnsi" w:cs="Times New Roman"/>
          <w:b/>
          <w:bCs/>
          <w:sz w:val="24"/>
          <w:szCs w:val="24"/>
        </w:rPr>
        <w:t>212,66</w:t>
      </w:r>
      <w:r w:rsidRPr="007F1869">
        <w:rPr>
          <w:rFonts w:asciiTheme="majorHAnsi" w:eastAsia="Calibri" w:hAnsiTheme="majorHAnsi" w:cs="Times New Roman"/>
          <w:b/>
          <w:bCs/>
          <w:sz w:val="24"/>
          <w:szCs w:val="24"/>
        </w:rPr>
        <w:t>€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  (Βέροια –</w:t>
      </w:r>
      <w:r w:rsidR="006E55B8">
        <w:rPr>
          <w:rFonts w:asciiTheme="majorHAnsi" w:eastAsia="Calibri" w:hAnsiTheme="majorHAnsi" w:cs="Times New Roman"/>
          <w:bCs/>
          <w:sz w:val="24"/>
          <w:szCs w:val="24"/>
        </w:rPr>
        <w:t>Λάρισα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 – </w:t>
      </w:r>
      <w:r w:rsidRPr="007F1869">
        <w:rPr>
          <w:rFonts w:asciiTheme="majorHAnsi" w:eastAsia="Calibri" w:hAnsiTheme="majorHAnsi" w:cs="Times New Roman"/>
          <w:sz w:val="24"/>
          <w:szCs w:val="24"/>
        </w:rPr>
        <w:t>Αθήνα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 και </w:t>
      </w:r>
      <w:r w:rsidRPr="007F1869">
        <w:rPr>
          <w:rFonts w:asciiTheme="majorHAnsi" w:eastAsia="Calibri" w:hAnsiTheme="majorHAnsi" w:cs="Times New Roman"/>
          <w:sz w:val="24"/>
          <w:szCs w:val="24"/>
        </w:rPr>
        <w:t>επιστροφή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) </w:t>
      </w:r>
      <w:r w:rsidRPr="007F1869">
        <w:rPr>
          <w:rFonts w:ascii="Cambria" w:hAnsi="Cambria"/>
          <w:bCs/>
          <w:sz w:val="24"/>
          <w:szCs w:val="24"/>
        </w:rPr>
        <w:t>(</w:t>
      </w:r>
      <w:r>
        <w:rPr>
          <w:rFonts w:ascii="Cambria" w:hAnsi="Cambria"/>
          <w:bCs/>
          <w:sz w:val="24"/>
          <w:szCs w:val="24"/>
        </w:rPr>
        <w:t>159+355,5</w:t>
      </w:r>
      <w:r w:rsidRPr="007F1869">
        <w:rPr>
          <w:rFonts w:ascii="Cambria" w:hAnsi="Cambria"/>
          <w:bCs/>
          <w:sz w:val="24"/>
          <w:szCs w:val="24"/>
        </w:rPr>
        <w:t>+510,6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>)*0,15=</w:t>
      </w:r>
      <w:r>
        <w:rPr>
          <w:rFonts w:asciiTheme="majorHAnsi" w:eastAsia="Calibri" w:hAnsiTheme="majorHAnsi" w:cs="Times New Roman"/>
          <w:b/>
          <w:bCs/>
          <w:sz w:val="24"/>
          <w:szCs w:val="24"/>
        </w:rPr>
        <w:t>153,76</w:t>
      </w:r>
      <w:r w:rsidRPr="007F1869">
        <w:rPr>
          <w:rFonts w:asciiTheme="majorHAnsi" w:eastAsia="Calibri" w:hAnsiTheme="majorHAnsi" w:cs="Times New Roman"/>
          <w:b/>
          <w:bCs/>
          <w:sz w:val="24"/>
          <w:szCs w:val="24"/>
        </w:rPr>
        <w:t>€</w:t>
      </w:r>
      <w:r w:rsidR="00473B96" w:rsidRPr="00473B96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</w:t>
      </w:r>
      <w:r w:rsidRPr="007F1869">
        <w:rPr>
          <w:rFonts w:asciiTheme="majorHAnsi" w:eastAsia="Calibri" w:hAnsiTheme="majorHAnsi" w:cs="Times New Roman"/>
          <w:bCs/>
          <w:sz w:val="24"/>
          <w:szCs w:val="24"/>
        </w:rPr>
        <w:t xml:space="preserve">για χιλιομετρική αποζημίωση και </w:t>
      </w:r>
      <w:r w:rsidR="006E55B8">
        <w:rPr>
          <w:rFonts w:asciiTheme="majorHAnsi" w:eastAsia="Calibri" w:hAnsiTheme="majorHAnsi" w:cs="Times New Roman"/>
          <w:b/>
          <w:bCs/>
          <w:sz w:val="24"/>
          <w:szCs w:val="24"/>
        </w:rPr>
        <w:t>58,9</w:t>
      </w:r>
      <w:r w:rsidRPr="007F1869">
        <w:rPr>
          <w:rFonts w:asciiTheme="majorHAnsi" w:eastAsia="Calibri" w:hAnsiTheme="majorHAnsi" w:cs="Times New Roman"/>
          <w:b/>
          <w:bCs/>
          <w:sz w:val="24"/>
          <w:szCs w:val="24"/>
        </w:rPr>
        <w:t>0€</w:t>
      </w:r>
      <w:r w:rsidR="00473B96" w:rsidRPr="00473B96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</w:t>
      </w:r>
      <w:r>
        <w:rPr>
          <w:rFonts w:asciiTheme="majorHAnsi" w:eastAsia="Calibri" w:hAnsiTheme="majorHAnsi" w:cs="Times New Roman"/>
          <w:bCs/>
          <w:sz w:val="24"/>
          <w:szCs w:val="24"/>
        </w:rPr>
        <w:t>για κάλυψη διοδίων,</w:t>
      </w:r>
      <w:r w:rsidR="00473B96" w:rsidRPr="00473B96">
        <w:rPr>
          <w:rFonts w:asciiTheme="majorHAnsi" w:eastAsia="Calibri" w:hAnsiTheme="majorHAnsi" w:cs="Times New Roman"/>
          <w:bCs/>
          <w:sz w:val="24"/>
          <w:szCs w:val="24"/>
        </w:rPr>
        <w:t xml:space="preserve"> </w:t>
      </w:r>
      <w:r>
        <w:rPr>
          <w:rFonts w:asciiTheme="majorHAnsi" w:eastAsia="Times New Roman" w:hAnsiTheme="majorHAnsi"/>
          <w:sz w:val="24"/>
          <w:szCs w:val="24"/>
          <w:lang w:eastAsia="el-GR"/>
        </w:rPr>
        <w:t>και β</w:t>
      </w:r>
      <w:r>
        <w:rPr>
          <w:rFonts w:asciiTheme="majorHAnsi" w:eastAsia="Times New Roman" w:hAnsiTheme="majorHAnsi"/>
          <w:bCs/>
          <w:sz w:val="24"/>
          <w:szCs w:val="24"/>
          <w:lang w:eastAsia="el-GR"/>
        </w:rPr>
        <w:t xml:space="preserve">) </w:t>
      </w:r>
      <w:r w:rsidRPr="007F1869">
        <w:rPr>
          <w:rFonts w:ascii="Cambria" w:eastAsia="Times New Roman" w:hAnsi="Cambria" w:cs="Times New Roman"/>
          <w:bCs/>
          <w:sz w:val="24"/>
          <w:szCs w:val="24"/>
          <w:u w:val="single"/>
          <w:lang w:eastAsia="el-GR"/>
        </w:rPr>
        <w:t xml:space="preserve">δαπάνη </w:t>
      </w:r>
      <w:r w:rsidRPr="007F1869">
        <w:rPr>
          <w:rFonts w:ascii="Cambria" w:eastAsia="Times New Roman" w:hAnsi="Cambria" w:cs="Times New Roman"/>
          <w:sz w:val="24"/>
          <w:szCs w:val="24"/>
          <w:u w:val="single"/>
          <w:lang w:eastAsia="el-GR"/>
        </w:rPr>
        <w:t>ημερήσιας αποζημίωσης</w:t>
      </w:r>
      <w:r w:rsidRPr="007F1869">
        <w:rPr>
          <w:rFonts w:ascii="Cambria" w:eastAsia="Times New Roman" w:hAnsi="Cambria" w:cs="Times New Roman"/>
          <w:sz w:val="24"/>
          <w:szCs w:val="24"/>
          <w:lang w:eastAsia="el-GR"/>
        </w:rPr>
        <w:t xml:space="preserve"> ύψους </w:t>
      </w:r>
      <w:r>
        <w:rPr>
          <w:rFonts w:ascii="Cambria" w:eastAsia="Times New Roman" w:hAnsi="Cambria" w:cs="Times New Roman"/>
          <w:b/>
          <w:sz w:val="24"/>
          <w:szCs w:val="24"/>
          <w:lang w:eastAsia="el-GR"/>
        </w:rPr>
        <w:t>20</w:t>
      </w:r>
      <w:r w:rsidRPr="007F1869">
        <w:rPr>
          <w:rFonts w:ascii="Cambria" w:eastAsia="Times New Roman" w:hAnsi="Cambria" w:cs="Times New Roman"/>
          <w:b/>
          <w:bCs/>
          <w:sz w:val="24"/>
          <w:szCs w:val="24"/>
          <w:lang w:eastAsia="el-GR"/>
        </w:rPr>
        <w:t>,00</w:t>
      </w:r>
      <w:r w:rsidRPr="00A40447">
        <w:rPr>
          <w:rFonts w:ascii="Cambria" w:eastAsia="Times New Roman" w:hAnsi="Cambria" w:cs="Times New Roman"/>
          <w:b/>
          <w:bCs/>
          <w:sz w:val="24"/>
          <w:szCs w:val="24"/>
          <w:lang w:eastAsia="el-GR"/>
        </w:rPr>
        <w:t>€</w:t>
      </w:r>
      <w:r w:rsidRPr="007F1869">
        <w:rPr>
          <w:rFonts w:ascii="Cambria" w:eastAsia="Times New Roman" w:hAnsi="Cambria" w:cs="Times New Roman"/>
          <w:bCs/>
          <w:sz w:val="24"/>
          <w:szCs w:val="24"/>
          <w:lang w:eastAsia="el-GR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eastAsia="el-GR"/>
        </w:rPr>
        <w:t xml:space="preserve">συγκεκριμένα </w:t>
      </w:r>
      <w:r>
        <w:rPr>
          <w:rFonts w:ascii="Cambria" w:eastAsia="Times New Roman" w:hAnsi="Cambria"/>
          <w:bCs/>
          <w:sz w:val="24"/>
          <w:szCs w:val="24"/>
          <w:lang w:eastAsia="el-GR"/>
        </w:rPr>
        <w:t>μία ημέρα</w:t>
      </w:r>
      <w:r w:rsidRPr="007F1869">
        <w:rPr>
          <w:rFonts w:ascii="Cambria" w:eastAsia="Times New Roman" w:hAnsi="Cambria"/>
          <w:bCs/>
          <w:sz w:val="24"/>
          <w:szCs w:val="24"/>
          <w:lang w:eastAsia="el-GR"/>
        </w:rPr>
        <w:t xml:space="preserve"> (</w:t>
      </w:r>
      <w:r>
        <w:rPr>
          <w:rFonts w:ascii="Cambria" w:eastAsia="Times New Roman" w:hAnsi="Cambria"/>
          <w:bCs/>
          <w:sz w:val="24"/>
          <w:szCs w:val="24"/>
          <w:lang w:eastAsia="el-GR"/>
        </w:rPr>
        <w:t>1</w:t>
      </w:r>
      <w:r w:rsidRPr="007F1869">
        <w:rPr>
          <w:rFonts w:ascii="Cambria" w:eastAsia="Times New Roman" w:hAnsi="Cambria"/>
          <w:bCs/>
          <w:sz w:val="24"/>
          <w:szCs w:val="24"/>
          <w:lang w:eastAsia="el-GR"/>
        </w:rPr>
        <w:t>)*</w:t>
      </w:r>
      <w:r>
        <w:rPr>
          <w:rFonts w:ascii="Cambria" w:eastAsia="Times New Roman" w:hAnsi="Cambria"/>
          <w:bCs/>
          <w:sz w:val="24"/>
          <w:szCs w:val="24"/>
          <w:lang w:eastAsia="el-GR"/>
        </w:rPr>
        <w:t>20</w:t>
      </w:r>
      <w:r w:rsidRPr="007F1869">
        <w:rPr>
          <w:rFonts w:ascii="Cambria" w:eastAsia="Times New Roman" w:hAnsi="Cambria"/>
          <w:bCs/>
          <w:sz w:val="24"/>
          <w:szCs w:val="24"/>
          <w:lang w:eastAsia="el-GR"/>
        </w:rPr>
        <w:t>,00€=</w:t>
      </w:r>
      <w:r>
        <w:rPr>
          <w:rFonts w:ascii="Cambria" w:eastAsia="Times New Roman" w:hAnsi="Cambria"/>
          <w:b/>
          <w:bCs/>
          <w:sz w:val="24"/>
          <w:szCs w:val="24"/>
          <w:lang w:eastAsia="el-GR"/>
        </w:rPr>
        <w:t>20</w:t>
      </w:r>
      <w:r w:rsidRPr="007F1869">
        <w:rPr>
          <w:rFonts w:ascii="Cambria" w:eastAsia="Times New Roman" w:hAnsi="Cambria"/>
          <w:b/>
          <w:bCs/>
          <w:sz w:val="24"/>
          <w:szCs w:val="24"/>
          <w:lang w:eastAsia="el-GR"/>
        </w:rPr>
        <w:t xml:space="preserve">,00€ </w:t>
      </w:r>
      <w:r w:rsidRPr="007F1869">
        <w:rPr>
          <w:rFonts w:ascii="Cambria" w:eastAsia="Times New Roman" w:hAnsi="Cambria"/>
          <w:bCs/>
          <w:sz w:val="24"/>
          <w:szCs w:val="24"/>
          <w:lang w:eastAsia="el-GR"/>
        </w:rPr>
        <w:t>για</w:t>
      </w:r>
      <w:r w:rsidR="00473B96" w:rsidRPr="00473B96">
        <w:rPr>
          <w:rFonts w:ascii="Cambria" w:eastAsia="Times New Roman" w:hAnsi="Cambria"/>
          <w:bCs/>
          <w:sz w:val="24"/>
          <w:szCs w:val="24"/>
          <w:lang w:eastAsia="el-GR"/>
        </w:rPr>
        <w:t xml:space="preserve"> </w:t>
      </w:r>
      <w:r w:rsidRPr="007F1869">
        <w:rPr>
          <w:rFonts w:ascii="Cambria" w:eastAsia="Times New Roman" w:hAnsi="Cambria"/>
          <w:bCs/>
          <w:sz w:val="24"/>
          <w:szCs w:val="24"/>
          <w:lang w:eastAsia="el-GR"/>
        </w:rPr>
        <w:t xml:space="preserve">το Δήμαρχο, </w:t>
      </w:r>
      <w:r>
        <w:rPr>
          <w:rFonts w:ascii="Cambria" w:eastAsia="Times New Roman" w:hAnsi="Cambria"/>
          <w:bCs/>
          <w:sz w:val="24"/>
          <w:szCs w:val="24"/>
          <w:lang w:eastAsia="el-GR"/>
        </w:rPr>
        <w:t xml:space="preserve">λόγω αυθημερόν μετακίνησης. </w:t>
      </w:r>
    </w:p>
    <w:p w:rsidR="0060543B" w:rsidRDefault="0060543B" w:rsidP="0060543B">
      <w:pPr>
        <w:ind w:right="-58"/>
        <w:jc w:val="center"/>
        <w:rPr>
          <w:rFonts w:asciiTheme="majorHAnsi" w:hAnsiTheme="majorHAnsi"/>
          <w:b/>
          <w:sz w:val="24"/>
          <w:szCs w:val="24"/>
        </w:rPr>
      </w:pPr>
    </w:p>
    <w:p w:rsidR="0060543B" w:rsidRPr="00FC391C" w:rsidRDefault="0060543B" w:rsidP="0060543B">
      <w:pPr>
        <w:ind w:right="-58"/>
        <w:jc w:val="center"/>
        <w:rPr>
          <w:rFonts w:asciiTheme="majorHAnsi" w:hAnsiTheme="majorHAnsi"/>
          <w:b/>
          <w:sz w:val="24"/>
          <w:szCs w:val="24"/>
        </w:rPr>
      </w:pPr>
      <w:r w:rsidRPr="00FC391C">
        <w:rPr>
          <w:rFonts w:asciiTheme="majorHAnsi" w:hAnsiTheme="majorHAnsi"/>
          <w:b/>
          <w:sz w:val="24"/>
          <w:szCs w:val="24"/>
        </w:rPr>
        <w:t>Ο Δήμαρχος</w:t>
      </w:r>
    </w:p>
    <w:p w:rsidR="0060543B" w:rsidRPr="00FC391C" w:rsidRDefault="0060543B" w:rsidP="0060543B">
      <w:pPr>
        <w:ind w:right="-58"/>
        <w:jc w:val="center"/>
        <w:rPr>
          <w:rFonts w:asciiTheme="majorHAnsi" w:hAnsiTheme="majorHAnsi"/>
          <w:b/>
          <w:sz w:val="24"/>
          <w:szCs w:val="24"/>
        </w:rPr>
      </w:pPr>
    </w:p>
    <w:p w:rsidR="0060543B" w:rsidRPr="007F1869" w:rsidRDefault="0060543B" w:rsidP="0060543B">
      <w:pPr>
        <w:ind w:right="-58"/>
        <w:jc w:val="center"/>
        <w:rPr>
          <w:rFonts w:asciiTheme="majorHAnsi" w:hAnsiTheme="majorHAnsi"/>
          <w:b/>
          <w:sz w:val="24"/>
          <w:szCs w:val="24"/>
        </w:rPr>
      </w:pPr>
      <w:r w:rsidRPr="00FC391C">
        <w:rPr>
          <w:rFonts w:asciiTheme="majorHAnsi" w:hAnsiTheme="majorHAnsi"/>
          <w:b/>
          <w:sz w:val="24"/>
          <w:szCs w:val="24"/>
        </w:rPr>
        <w:t>Κωνσταντίνος Βοργιαζίδης</w:t>
      </w:r>
    </w:p>
    <w:p w:rsidR="00636229" w:rsidRDefault="00636229"/>
    <w:sectPr w:rsidR="00636229" w:rsidSect="00E07C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60543B"/>
    <w:rsid w:val="00473B96"/>
    <w:rsid w:val="0060543B"/>
    <w:rsid w:val="00636229"/>
    <w:rsid w:val="006E55B8"/>
    <w:rsid w:val="007E280A"/>
    <w:rsid w:val="00C2576B"/>
    <w:rsid w:val="00D041F0"/>
    <w:rsid w:val="00D1213A"/>
    <w:rsid w:val="00E07C30"/>
    <w:rsid w:val="00F34F4B"/>
    <w:rsid w:val="00FF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F34F4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ahoma" w:hAnsi="Tahoma" w:cs="Tahoma"/>
      <w:kern w:val="28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34F4B"/>
    <w:rPr>
      <w:rFonts w:ascii="Tahoma" w:hAnsi="Tahoma" w:cs="Tahoma"/>
      <w:kern w:val="28"/>
      <w:szCs w:val="16"/>
    </w:rPr>
  </w:style>
  <w:style w:type="paragraph" w:styleId="a4">
    <w:name w:val="List Paragraph"/>
    <w:basedOn w:val="a"/>
    <w:uiPriority w:val="34"/>
    <w:qFormat/>
    <w:rsid w:val="006054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F34F4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ahoma" w:hAnsi="Tahoma" w:cs="Tahoma"/>
      <w:kern w:val="28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34F4B"/>
    <w:rPr>
      <w:rFonts w:ascii="Tahoma" w:hAnsi="Tahoma" w:cs="Tahoma"/>
      <w:kern w:val="28"/>
      <w:szCs w:val="16"/>
    </w:rPr>
  </w:style>
  <w:style w:type="paragraph" w:styleId="a4">
    <w:name w:val="List Paragraph"/>
    <w:basedOn w:val="a"/>
    <w:uiPriority w:val="34"/>
    <w:qFormat/>
    <w:rsid w:val="006054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ria.gr" TargetMode="External"/><Relationship Id="rId5" Type="http://schemas.openxmlformats.org/officeDocument/2006/relationships/hyperlink" Target="mailto:presver@otenet.gr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1066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stratos takis</dc:creator>
  <cp:lastModifiedBy>Moustaka Toula</cp:lastModifiedBy>
  <cp:revision>6</cp:revision>
  <cp:lastPrinted>2021-02-22T12:55:00Z</cp:lastPrinted>
  <dcterms:created xsi:type="dcterms:W3CDTF">2021-02-22T12:41:00Z</dcterms:created>
  <dcterms:modified xsi:type="dcterms:W3CDTF">2021-02-22T13:24:00Z</dcterms:modified>
</cp:coreProperties>
</file>