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C2" w:rsidRPr="00FC51C2" w:rsidRDefault="00FC51C2" w:rsidP="00D07C63">
      <w:pPr>
        <w:pStyle w:val="a3"/>
        <w:jc w:val="center"/>
        <w:rPr>
          <w:rStyle w:val="a4"/>
        </w:rPr>
      </w:pPr>
      <w:r w:rsidRPr="00FC51C2">
        <w:rPr>
          <w:rStyle w:val="a4"/>
        </w:rPr>
        <w:t>ΕΝΤΥΠΟ ΟΙΚΟΝΟΜΙΚΗΣ ΠΡΟΣΦΟΡΑΣ</w:t>
      </w:r>
    </w:p>
    <w:p w:rsidR="00932F89" w:rsidRDefault="00A34B9B" w:rsidP="00FC5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ΟΜΑΔΑ ΣΤ</w:t>
      </w:r>
      <w:bookmarkStart w:id="0" w:name="_GoBack"/>
      <w:bookmarkEnd w:id="0"/>
    </w:p>
    <w:p w:rsidR="00D01BC1" w:rsidRDefault="00D01BC1" w:rsidP="00FC51C2">
      <w:pPr>
        <w:jc w:val="center"/>
        <w:rPr>
          <w:b/>
          <w:sz w:val="28"/>
          <w:szCs w:val="28"/>
        </w:rPr>
      </w:pPr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  <w:r w:rsidRPr="00FC51C2">
        <w:rPr>
          <w:rFonts w:ascii="Calibri" w:eastAsia="Times New Roman" w:hAnsi="Calibri" w:cs="Calibri"/>
          <w:b/>
          <w:szCs w:val="24"/>
          <w:lang w:eastAsia="ar-SA"/>
        </w:rPr>
        <w:t>Προμήθειας με Ανοικτή Διαδικασία μέσω ΕΣΗΔΗΣ, γραφικής ύλης και λοιπών υλικών γραφείου , έντυπών υλικών , εκτυπωτικού χαρτιού , και εποπτικών μέσων για τις ανάγκες του Δήμου Βέροιας διάρκειας ενός (1) έτους</w:t>
      </w:r>
      <w:r w:rsidR="00B73CFF">
        <w:rPr>
          <w:rFonts w:ascii="Calibri" w:eastAsia="Times New Roman" w:hAnsi="Calibri" w:cs="Calibri"/>
          <w:b/>
          <w:szCs w:val="24"/>
          <w:lang w:eastAsia="ar-SA"/>
        </w:rPr>
        <w:t>.</w:t>
      </w:r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ΕΠΩΝΥΜΙΑ ΕΠΙΧΕΙΡΙΣΗΣ</w:t>
      </w: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Α.Φ.Μ</w:t>
      </w:r>
    </w:p>
    <w:p w:rsidR="00A34B9B" w:rsidRDefault="00A34B9B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2752"/>
        <w:gridCol w:w="1323"/>
        <w:gridCol w:w="1246"/>
        <w:gridCol w:w="1176"/>
        <w:gridCol w:w="2036"/>
      </w:tblGrid>
      <w:tr w:rsidR="00A34B9B" w:rsidRPr="00A34B9B" w:rsidTr="00A34B9B">
        <w:trPr>
          <w:trHeight w:val="1440"/>
          <w:jc w:val="center"/>
        </w:trPr>
        <w:tc>
          <w:tcPr>
            <w:tcW w:w="3268" w:type="dxa"/>
            <w:gridSpan w:val="2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ΟΜΑΔΑ ΣΤ  ΥΠΗΡΕΣΙΑΚΑ ΒΙΒΛΙΑ ΠΡΩΤΟΒΑΘΜΙΑΣ </w:t>
            </w:r>
            <w:proofErr w:type="spellStart"/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cpv</w:t>
            </w:r>
            <w:proofErr w:type="spellEnd"/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 : 22110000-4  Κ.Α 70-6613.001</w:t>
            </w:r>
          </w:p>
        </w:tc>
        <w:tc>
          <w:tcPr>
            <w:tcW w:w="1200" w:type="dxa"/>
            <w:noWrap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ΠΟΣΟΤΗΤΕΣ</w:t>
            </w:r>
          </w:p>
        </w:tc>
        <w:tc>
          <w:tcPr>
            <w:tcW w:w="1060" w:type="dxa"/>
            <w:noWrap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Μ.Μ</w:t>
            </w:r>
          </w:p>
        </w:tc>
        <w:tc>
          <w:tcPr>
            <w:tcW w:w="3212" w:type="dxa"/>
            <w:gridSpan w:val="2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ΑΞΙΑ </w:t>
            </w:r>
          </w:p>
        </w:tc>
      </w:tr>
      <w:tr w:rsidR="00A34B9B" w:rsidRPr="00A34B9B" w:rsidTr="00A34B9B">
        <w:trPr>
          <w:trHeight w:val="600"/>
          <w:jc w:val="center"/>
        </w:trPr>
        <w:tc>
          <w:tcPr>
            <w:tcW w:w="51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 Α/Α</w:t>
            </w:r>
          </w:p>
        </w:tc>
        <w:tc>
          <w:tcPr>
            <w:tcW w:w="2752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ΠΕΡΙΓΡΑΦΗ ΕΙΔΟΥΣ</w:t>
            </w:r>
          </w:p>
        </w:tc>
        <w:tc>
          <w:tcPr>
            <w:tcW w:w="1200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ΜΟΝΑΔΑ ΜΕΤΡΗΣΗΣ</w:t>
            </w:r>
          </w:p>
        </w:tc>
        <w:tc>
          <w:tcPr>
            <w:tcW w:w="1060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ΠΟΣΟΤΗΤΑ </w:t>
            </w:r>
          </w:p>
        </w:tc>
        <w:tc>
          <w:tcPr>
            <w:tcW w:w="117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ΤΙΜΕΣ ΧΩΡΙΣ ΦΠΑ</w:t>
            </w:r>
          </w:p>
        </w:tc>
        <w:tc>
          <w:tcPr>
            <w:tcW w:w="203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ΣΥΝΟΛΙΚΗ ΤΙΜΗ ΣΕ € ΧΩΡΙΣ ΦΠΑ</w:t>
            </w:r>
          </w:p>
        </w:tc>
      </w:tr>
      <w:tr w:rsidR="00A34B9B" w:rsidRPr="00A34B9B" w:rsidTr="00A34B9B">
        <w:trPr>
          <w:trHeight w:val="600"/>
          <w:jc w:val="center"/>
        </w:trPr>
        <w:tc>
          <w:tcPr>
            <w:tcW w:w="51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1</w:t>
            </w:r>
          </w:p>
        </w:tc>
        <w:tc>
          <w:tcPr>
            <w:tcW w:w="2752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ΒΙΒΛΙΟΘΗΚΗΣ 100Φ Α4 10-6613.001</w:t>
            </w:r>
          </w:p>
        </w:tc>
        <w:tc>
          <w:tcPr>
            <w:tcW w:w="1200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060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15</w:t>
            </w:r>
          </w:p>
        </w:tc>
        <w:tc>
          <w:tcPr>
            <w:tcW w:w="1176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203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A34B9B" w:rsidRPr="00A34B9B" w:rsidTr="00A34B9B">
        <w:trPr>
          <w:trHeight w:val="600"/>
          <w:jc w:val="center"/>
        </w:trPr>
        <w:tc>
          <w:tcPr>
            <w:tcW w:w="51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2</w:t>
            </w:r>
          </w:p>
        </w:tc>
        <w:tc>
          <w:tcPr>
            <w:tcW w:w="2752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ΔΙΔΑΣΚΟΜΕΝΗΣ ΥΛΗΣ ΜΕ ΕΥΡΕΤΗΡΙΟ ΛΕΥΚΟ</w:t>
            </w:r>
          </w:p>
        </w:tc>
        <w:tc>
          <w:tcPr>
            <w:tcW w:w="1200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060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15</w:t>
            </w:r>
          </w:p>
        </w:tc>
        <w:tc>
          <w:tcPr>
            <w:tcW w:w="1176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203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A34B9B" w:rsidRPr="00A34B9B" w:rsidTr="00A34B9B">
        <w:trPr>
          <w:trHeight w:val="600"/>
          <w:jc w:val="center"/>
        </w:trPr>
        <w:tc>
          <w:tcPr>
            <w:tcW w:w="51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3</w:t>
            </w:r>
          </w:p>
        </w:tc>
        <w:tc>
          <w:tcPr>
            <w:tcW w:w="2752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ΗΜΕΡΟΛΟΓΙΟ ΣΧΟΛΙΚΗΣ ΖΩΗΣ Α4 100Φ. Λ.</w:t>
            </w:r>
          </w:p>
        </w:tc>
        <w:tc>
          <w:tcPr>
            <w:tcW w:w="1200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060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30</w:t>
            </w:r>
          </w:p>
        </w:tc>
        <w:tc>
          <w:tcPr>
            <w:tcW w:w="1176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203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A34B9B" w:rsidRPr="00A34B9B" w:rsidTr="00A34B9B">
        <w:trPr>
          <w:trHeight w:val="600"/>
          <w:jc w:val="center"/>
        </w:trPr>
        <w:tc>
          <w:tcPr>
            <w:tcW w:w="51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4</w:t>
            </w:r>
          </w:p>
        </w:tc>
        <w:tc>
          <w:tcPr>
            <w:tcW w:w="2752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ΜΗΤΡΩΟΥ ΜΑΘΗΤΩΝ 30Χ40  300Φ. Λ.</w:t>
            </w:r>
          </w:p>
        </w:tc>
        <w:tc>
          <w:tcPr>
            <w:tcW w:w="1200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060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</w:t>
            </w:r>
          </w:p>
        </w:tc>
        <w:tc>
          <w:tcPr>
            <w:tcW w:w="1176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203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A34B9B" w:rsidRPr="00A34B9B" w:rsidTr="00A34B9B">
        <w:trPr>
          <w:trHeight w:val="900"/>
          <w:jc w:val="center"/>
        </w:trPr>
        <w:tc>
          <w:tcPr>
            <w:tcW w:w="51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6</w:t>
            </w:r>
          </w:p>
        </w:tc>
        <w:tc>
          <w:tcPr>
            <w:tcW w:w="2752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ΠΡΩΤΟΚΟΛΛΟΥ ΑΛΛΗΛΟΓΡΑΦΙΑΣ 25Χ35 200Φ ΚΩΔ. 543Α</w:t>
            </w:r>
          </w:p>
        </w:tc>
        <w:tc>
          <w:tcPr>
            <w:tcW w:w="1200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060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30</w:t>
            </w:r>
          </w:p>
        </w:tc>
        <w:tc>
          <w:tcPr>
            <w:tcW w:w="1176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203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A34B9B" w:rsidRPr="00A34B9B" w:rsidTr="00A34B9B">
        <w:trPr>
          <w:trHeight w:val="900"/>
          <w:jc w:val="center"/>
        </w:trPr>
        <w:tc>
          <w:tcPr>
            <w:tcW w:w="51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7</w:t>
            </w:r>
          </w:p>
        </w:tc>
        <w:tc>
          <w:tcPr>
            <w:tcW w:w="2752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ΗΜΕΡΟΛΟΓΙΟ ΣΧΟΛΙΚΗΣ ΖΩΗΣ 100 ΦΥΛΛΩΝ 2014/2015</w:t>
            </w:r>
          </w:p>
        </w:tc>
        <w:tc>
          <w:tcPr>
            <w:tcW w:w="1200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Τεμάχια</w:t>
            </w:r>
          </w:p>
        </w:tc>
        <w:tc>
          <w:tcPr>
            <w:tcW w:w="1060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20</w:t>
            </w:r>
          </w:p>
        </w:tc>
        <w:tc>
          <w:tcPr>
            <w:tcW w:w="1176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  <w:tc>
          <w:tcPr>
            <w:tcW w:w="2036" w:type="dxa"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0,00 €</w:t>
            </w:r>
          </w:p>
        </w:tc>
      </w:tr>
      <w:tr w:rsidR="00A34B9B" w:rsidRPr="00A34B9B" w:rsidTr="00A34B9B">
        <w:trPr>
          <w:trHeight w:val="300"/>
          <w:jc w:val="center"/>
        </w:trPr>
        <w:tc>
          <w:tcPr>
            <w:tcW w:w="516" w:type="dxa"/>
            <w:noWrap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2752" w:type="dxa"/>
            <w:hideMark/>
          </w:tcPr>
          <w:p w:rsidR="00A34B9B" w:rsidRPr="00A34B9B" w:rsidRDefault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120</w:t>
            </w:r>
          </w:p>
        </w:tc>
        <w:tc>
          <w:tcPr>
            <w:tcW w:w="1176" w:type="dxa"/>
            <w:noWrap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2036" w:type="dxa"/>
            <w:noWrap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</w:tr>
      <w:tr w:rsidR="00A34B9B" w:rsidRPr="00A34B9B" w:rsidTr="00A34B9B">
        <w:trPr>
          <w:trHeight w:val="465"/>
          <w:jc w:val="center"/>
        </w:trPr>
        <w:tc>
          <w:tcPr>
            <w:tcW w:w="6704" w:type="dxa"/>
            <w:gridSpan w:val="5"/>
            <w:noWrap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ΣΥΝΟΛΙΚΗ ΑΞΙΑ ΧΩΡΙΣ ΦΠΑ</w:t>
            </w:r>
          </w:p>
        </w:tc>
        <w:tc>
          <w:tcPr>
            <w:tcW w:w="2036" w:type="dxa"/>
            <w:noWrap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0,00 €</w:t>
            </w:r>
          </w:p>
        </w:tc>
      </w:tr>
      <w:tr w:rsidR="00A34B9B" w:rsidRPr="00A34B9B" w:rsidTr="00A34B9B">
        <w:trPr>
          <w:trHeight w:val="375"/>
          <w:jc w:val="center"/>
        </w:trPr>
        <w:tc>
          <w:tcPr>
            <w:tcW w:w="6704" w:type="dxa"/>
            <w:gridSpan w:val="5"/>
            <w:noWrap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ΦΠΑ 24%</w:t>
            </w:r>
          </w:p>
        </w:tc>
        <w:tc>
          <w:tcPr>
            <w:tcW w:w="2036" w:type="dxa"/>
            <w:noWrap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0,00 €</w:t>
            </w:r>
          </w:p>
        </w:tc>
      </w:tr>
      <w:tr w:rsidR="00A34B9B" w:rsidRPr="00A34B9B" w:rsidTr="00A34B9B">
        <w:trPr>
          <w:trHeight w:val="420"/>
          <w:jc w:val="center"/>
        </w:trPr>
        <w:tc>
          <w:tcPr>
            <w:tcW w:w="6704" w:type="dxa"/>
            <w:gridSpan w:val="5"/>
            <w:noWrap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ΣΥΝΟΛΙΚΗ ΑΞΙΑ ΜΕ ΦΠΑ</w:t>
            </w:r>
          </w:p>
        </w:tc>
        <w:tc>
          <w:tcPr>
            <w:tcW w:w="2036" w:type="dxa"/>
            <w:noWrap/>
            <w:hideMark/>
          </w:tcPr>
          <w:p w:rsidR="00A34B9B" w:rsidRPr="00A34B9B" w:rsidRDefault="00A34B9B" w:rsidP="00A34B9B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0,00 €</w:t>
            </w:r>
          </w:p>
        </w:tc>
      </w:tr>
    </w:tbl>
    <w:p w:rsidR="00A34B9B" w:rsidRDefault="00A34B9B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p w:rsidR="00932F89" w:rsidRDefault="00932F89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p w:rsidR="00FC51C2" w:rsidRPr="00FC51C2" w:rsidRDefault="00AA5C6C" w:rsidP="00FC51C2">
      <w:pPr>
        <w:rPr>
          <w:b/>
        </w:rPr>
      </w:pPr>
      <w:r>
        <w:rPr>
          <w:b/>
        </w:rPr>
        <w:br w:type="textWrapping" w:clear="all"/>
      </w:r>
    </w:p>
    <w:sectPr w:rsidR="00FC51C2" w:rsidRPr="00FC51C2" w:rsidSect="00D07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F2"/>
    <w:rsid w:val="00261B1A"/>
    <w:rsid w:val="0040351F"/>
    <w:rsid w:val="004D6E5C"/>
    <w:rsid w:val="00582363"/>
    <w:rsid w:val="006C4BF2"/>
    <w:rsid w:val="00932F89"/>
    <w:rsid w:val="00A34B9B"/>
    <w:rsid w:val="00A81257"/>
    <w:rsid w:val="00AA5C6C"/>
    <w:rsid w:val="00B73CFF"/>
    <w:rsid w:val="00C50171"/>
    <w:rsid w:val="00D01BC1"/>
    <w:rsid w:val="00D07C63"/>
    <w:rsid w:val="00DC18BE"/>
    <w:rsid w:val="00F44D6F"/>
    <w:rsid w:val="00F66350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B61E9-6887-4297-95B7-6A670A5B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C5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FC51C2"/>
    <w:rPr>
      <w:b/>
      <w:bCs/>
    </w:rPr>
  </w:style>
  <w:style w:type="table" w:styleId="a5">
    <w:name w:val="Table Grid"/>
    <w:basedOn w:val="a1"/>
    <w:uiPriority w:val="39"/>
    <w:rsid w:val="0058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ΔΕΛΗΓΙΑΝΝΗΣ</dc:creator>
  <cp:keywords/>
  <dc:description/>
  <cp:lastModifiedBy>ΚΩΣΤΑΣ ΔΕΛΗΓΙΑΝΝΗΣ</cp:lastModifiedBy>
  <cp:revision>19</cp:revision>
  <dcterms:created xsi:type="dcterms:W3CDTF">2025-09-09T06:57:00Z</dcterms:created>
  <dcterms:modified xsi:type="dcterms:W3CDTF">2025-09-09T08:07:00Z</dcterms:modified>
</cp:coreProperties>
</file>